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66230E" w:rsidRDefault="00246523" w:rsidP="00AE130C">
            <w:pPr>
              <w:rPr>
                <w:rFonts w:ascii="Arial" w:eastAsia="Times New Roman" w:hAnsi="Arial" w:cs="Arial"/>
                <w:color w:val="000000"/>
                <w:sz w:val="20"/>
                <w:szCs w:val="20"/>
              </w:rPr>
            </w:pPr>
            <w:r>
              <w:rPr>
                <w:rFonts w:ascii="Arial" w:eastAsia="Times New Roman" w:hAnsi="Arial" w:cs="Arial"/>
                <w:color w:val="000000"/>
                <w:sz w:val="20"/>
                <w:szCs w:val="20"/>
              </w:rPr>
              <w:t>1800S</w:t>
            </w:r>
          </w:p>
        </w:tc>
        <w:tc>
          <w:tcPr>
            <w:tcW w:w="150" w:type="pct"/>
            <w:hideMark/>
          </w:tcPr>
          <w:p w:rsidR="0066230E" w:rsidRDefault="00246523">
            <w:pPr>
              <w:rPr>
                <w:rFonts w:eastAsia="Times New Roman"/>
              </w:rPr>
            </w:pPr>
            <w:r>
              <w:rPr>
                <w:rFonts w:eastAsia="Times New Roman"/>
              </w:rPr>
              <w:t> </w:t>
            </w:r>
          </w:p>
        </w:tc>
      </w:tr>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66230E" w:rsidRDefault="00246523" w:rsidP="00AE130C">
            <w:pPr>
              <w:rPr>
                <w:rFonts w:ascii="Arial" w:eastAsia="Times New Roman" w:hAnsi="Arial" w:cs="Arial"/>
                <w:color w:val="000000"/>
                <w:sz w:val="20"/>
                <w:szCs w:val="20"/>
              </w:rPr>
            </w:pPr>
            <w:r>
              <w:rPr>
                <w:rFonts w:ascii="Arial" w:eastAsia="Times New Roman" w:hAnsi="Arial" w:cs="Arial"/>
                <w:color w:val="000000"/>
                <w:sz w:val="20"/>
                <w:szCs w:val="20"/>
              </w:rPr>
              <w:t>1800</w:t>
            </w:r>
            <w:bookmarkStart w:id="0" w:name="_GoBack"/>
            <w:bookmarkEnd w:id="0"/>
            <w:r>
              <w:rPr>
                <w:rFonts w:ascii="Arial" w:eastAsia="Times New Roman" w:hAnsi="Arial" w:cs="Arial"/>
                <w:color w:val="000000"/>
                <w:sz w:val="20"/>
                <w:szCs w:val="20"/>
              </w:rPr>
              <w:t>S</w:t>
            </w:r>
          </w:p>
        </w:tc>
        <w:tc>
          <w:tcPr>
            <w:tcW w:w="150" w:type="pct"/>
            <w:hideMark/>
          </w:tcPr>
          <w:p w:rsidR="0066230E" w:rsidRDefault="00246523">
            <w:pPr>
              <w:rPr>
                <w:rFonts w:eastAsia="Times New Roman"/>
              </w:rPr>
            </w:pPr>
            <w:r>
              <w:rPr>
                <w:rFonts w:eastAsia="Times New Roman"/>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66230E" w:rsidRDefault="00246523">
            <w:pPr>
              <w:rPr>
                <w:rFonts w:eastAsia="Times New Roman"/>
              </w:rPr>
            </w:pPr>
            <w:r>
              <w:rPr>
                <w:rFonts w:eastAsia="Times New Roman"/>
              </w:rPr>
              <w:t> </w:t>
            </w:r>
          </w:p>
        </w:tc>
      </w:tr>
      <w:tr w:rsidR="0066230E">
        <w:trPr>
          <w:tblCellSpacing w:w="15" w:type="dxa"/>
        </w:trPr>
        <w:tc>
          <w:tcPr>
            <w:tcW w:w="24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66230E" w:rsidRDefault="00246523">
            <w:pPr>
              <w:rPr>
                <w:rFonts w:eastAsia="Times New Roman"/>
              </w:rPr>
            </w:pPr>
            <w:r>
              <w:rPr>
                <w:rFonts w:eastAsia="Times New Roman"/>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66230E" w:rsidTr="00EE02A7">
        <w:trPr>
          <w:tblCellSpacing w:w="15" w:type="dxa"/>
        </w:trPr>
        <w:tc>
          <w:tcPr>
            <w:tcW w:w="2504" w:type="pct"/>
            <w:hideMark/>
          </w:tcPr>
          <w:p w:rsidR="0066230E" w:rsidRDefault="00246523">
            <w:pPr>
              <w:rPr>
                <w:rFonts w:eastAsia="Times New Roman"/>
              </w:rPr>
            </w:pPr>
            <w:r>
              <w:rPr>
                <w:rFonts w:eastAsia="Times New Roman"/>
              </w:rPr>
              <w:t> </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66230E" w:rsidTr="00EE02A7">
        <w:trPr>
          <w:tblCellSpacing w:w="15" w:type="dxa"/>
        </w:trPr>
        <w:tc>
          <w:tcPr>
            <w:tcW w:w="2504" w:type="pct"/>
            <w:hideMark/>
          </w:tcPr>
          <w:p w:rsidR="0066230E" w:rsidRDefault="00246523">
            <w:pPr>
              <w:rPr>
                <w:rFonts w:eastAsia="Times New Roman"/>
              </w:rPr>
            </w:pPr>
            <w:r>
              <w:rPr>
                <w:rFonts w:eastAsia="Times New Roman"/>
              </w:rPr>
              <w:t> </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66230E" w:rsidRDefault="0066230E">
            <w:pPr>
              <w:rPr>
                <w:rFonts w:ascii="Arial" w:eastAsia="Times New Roman" w:hAnsi="Arial" w:cs="Arial"/>
                <w:b/>
                <w:bCs/>
                <w:color w:val="000000"/>
                <w:sz w:val="20"/>
                <w:szCs w:val="20"/>
              </w:rPr>
            </w:pP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66230E" w:rsidTr="00EE02A7">
        <w:trPr>
          <w:tblCellSpacing w:w="15" w:type="dxa"/>
        </w:trPr>
        <w:tc>
          <w:tcPr>
            <w:tcW w:w="2504"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66230E">
        <w:trPr>
          <w:tblCellSpacing w:w="15" w:type="dxa"/>
        </w:trPr>
        <w:tc>
          <w:tcPr>
            <w:tcW w:w="1250" w:type="pct"/>
            <w:vAlign w:val="center"/>
            <w:hideMark/>
          </w:tcPr>
          <w:p w:rsidR="0066230E" w:rsidRDefault="0066230E">
            <w:pPr>
              <w:rPr>
                <w:rFonts w:eastAsia="Times New Roman"/>
              </w:rPr>
            </w:pPr>
          </w:p>
        </w:tc>
        <w:tc>
          <w:tcPr>
            <w:tcW w:w="3750" w:type="pct"/>
            <w:vAlign w:val="center"/>
            <w:hideMark/>
          </w:tcPr>
          <w:p w:rsidR="0066230E" w:rsidRDefault="0066230E">
            <w:pPr>
              <w:rPr>
                <w:rFonts w:eastAsia="Times New Roman"/>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66230E">
        <w:trPr>
          <w:tblCellSpacing w:w="15" w:type="dxa"/>
        </w:trPr>
        <w:tc>
          <w:tcPr>
            <w:tcW w:w="49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r w:rsidR="0066230E">
        <w:trPr>
          <w:tblCellSpacing w:w="15" w:type="dxa"/>
        </w:trPr>
        <w:tc>
          <w:tcPr>
            <w:tcW w:w="495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66230E">
              <w:trPr>
                <w:tblCellSpacing w:w="15" w:type="dxa"/>
                <w:jc w:val="center"/>
              </w:trPr>
              <w:tc>
                <w:tcPr>
                  <w:tcW w:w="0" w:type="auto"/>
                  <w:vAlign w:val="center"/>
                  <w:hideMark/>
                </w:tcPr>
                <w:p w:rsidR="0066230E" w:rsidRDefault="0066230E">
                  <w:pPr>
                    <w:rPr>
                      <w:rFonts w:eastAsia="Times New Roman"/>
                    </w:rPr>
                  </w:pPr>
                </w:p>
              </w:tc>
            </w:tr>
          </w:tbl>
          <w:p w:rsidR="0066230E" w:rsidRDefault="0066230E">
            <w:pPr>
              <w:jc w:val="cente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5000" w:type="pct"/>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applicable GHS categories.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prevention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response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66230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66230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Amorphous Silica </w:t>
            </w:r>
            <w:r>
              <w:rPr>
                <w:rFonts w:ascii="Arial" w:eastAsia="Times New Roman" w:hAnsi="Arial" w:cs="Arial"/>
                <w:b/>
                <w:bCs/>
                <w:color w:val="000000"/>
                <w:sz w:val="16"/>
                <w:szCs w:val="16"/>
              </w:rPr>
              <w:br/>
              <w:t xml:space="preserve">  CAS Number:     0007631-86-9 </w:t>
            </w:r>
          </w:p>
        </w:tc>
        <w:tc>
          <w:tcPr>
            <w:tcW w:w="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100</w:t>
            </w:r>
          </w:p>
        </w:tc>
        <w:tc>
          <w:tcPr>
            <w:tcW w:w="10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r w:rsidR="0066230E">
        <w:trPr>
          <w:tblCellSpacing w:w="15" w:type="dxa"/>
        </w:trPr>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495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66230E" w:rsidRDefault="00246523" w:rsidP="00EE02A7">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Raspy throat, redness or itching skin and eyes.</w:t>
            </w:r>
            <w:r>
              <w:rPr>
                <w:rFonts w:ascii="Arial" w:eastAsia="Times New Roman" w:hAnsi="Arial" w:cs="Arial"/>
                <w:color w:val="000000"/>
                <w:sz w:val="20"/>
                <w:szCs w:val="20"/>
              </w:rPr>
              <w:br/>
              <w:t>Inhalation: Through dust when cutting.</w:t>
            </w:r>
            <w:r>
              <w:rPr>
                <w:rFonts w:ascii="Arial" w:eastAsia="Times New Roman" w:hAnsi="Arial" w:cs="Arial"/>
                <w:color w:val="000000"/>
                <w:sz w:val="20"/>
                <w:szCs w:val="20"/>
              </w:rPr>
              <w:br/>
              <w:t xml:space="preserve">Health Hazards (Acute and Chronic): </w:t>
            </w:r>
            <w:r>
              <w:rPr>
                <w:rFonts w:ascii="Arial" w:eastAsia="Times New Roman" w:hAnsi="Arial" w:cs="Arial"/>
                <w:color w:val="000000"/>
                <w:sz w:val="20"/>
                <w:szCs w:val="20"/>
              </w:rPr>
              <w:br/>
              <w:t>Acute: possible mechanical irritation accompanied by itching or dermatitis.</w:t>
            </w:r>
            <w:r>
              <w:rPr>
                <w:rFonts w:ascii="Arial" w:eastAsia="Times New Roman" w:hAnsi="Arial" w:cs="Arial"/>
                <w:color w:val="000000"/>
                <w:sz w:val="20"/>
                <w:szCs w:val="20"/>
              </w:rPr>
              <w:br/>
              <w:t xml:space="preserve">Chronic: None known. </w:t>
            </w:r>
            <w:r>
              <w:rPr>
                <w:rFonts w:ascii="Arial" w:eastAsia="Times New Roman" w:hAnsi="Arial" w:cs="Arial"/>
                <w:color w:val="000000"/>
                <w:sz w:val="20"/>
                <w:szCs w:val="20"/>
              </w:rPr>
              <w:br/>
              <w:t xml:space="preserve">Medical Conditions: Generally Aggravated by Exposure: Respiratory Illnesses. </w:t>
            </w:r>
            <w:r w:rsidR="00EE02A7">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p>
        </w:tc>
      </w:tr>
      <w:tr w:rsidR="0066230E">
        <w:trPr>
          <w:tblCellSpacing w:w="15" w:type="dxa"/>
        </w:trPr>
        <w:tc>
          <w:tcPr>
            <w:tcW w:w="1100" w:type="pct"/>
            <w:hideMark/>
          </w:tcPr>
          <w:p w:rsidR="0066230E" w:rsidRDefault="0066230E">
            <w:pPr>
              <w:rPr>
                <w:rFonts w:ascii="Arial" w:eastAsia="Times New Roman" w:hAnsi="Arial" w:cs="Arial"/>
                <w:color w:val="000000"/>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r w:rsidR="0066230E">
        <w:trPr>
          <w:tblCellSpacing w:w="15" w:type="dxa"/>
        </w:trPr>
        <w:tc>
          <w:tcPr>
            <w:tcW w:w="1100" w:type="pct"/>
            <w:hideMark/>
          </w:tcPr>
          <w:p w:rsidR="0066230E" w:rsidRDefault="0066230E">
            <w:pPr>
              <w:rPr>
                <w:rFonts w:eastAsia="Times New Roman"/>
                <w:sz w:val="20"/>
                <w:szCs w:val="20"/>
              </w:rPr>
            </w:pPr>
          </w:p>
        </w:tc>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p w:rsidR="00EE02A7" w:rsidRDefault="00EE02A7">
            <w:pPr>
              <w:rPr>
                <w:rFonts w:ascii="Arial" w:eastAsia="Times New Roman" w:hAnsi="Arial" w:cs="Arial"/>
                <w:color w:val="000000"/>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5.3. Advice for fire-fighters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66230E" w:rsidRDefault="0066230E">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66230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66230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TWA 20 </w:t>
            </w:r>
            <w:proofErr w:type="spellStart"/>
            <w:r>
              <w:rPr>
                <w:rFonts w:ascii="Arial" w:eastAsia="Times New Roman" w:hAnsi="Arial" w:cs="Arial"/>
                <w:color w:val="000000"/>
                <w:sz w:val="16"/>
                <w:szCs w:val="16"/>
              </w:rPr>
              <w:t>mppcf</w:t>
            </w:r>
            <w:proofErr w:type="spellEnd"/>
            <w:r>
              <w:rPr>
                <w:rFonts w:ascii="Arial" w:eastAsia="Times New Roman" w:hAnsi="Arial" w:cs="Arial"/>
                <w:color w:val="000000"/>
                <w:sz w:val="16"/>
                <w:szCs w:val="16"/>
              </w:rPr>
              <w:t xml:space="preserve"> (80 mg/m3/%SiO2)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TWA 6 mg/m3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66230E">
            <w:pPr>
              <w:rPr>
                <w:rFonts w:eastAsia="Times New Roman"/>
              </w:rPr>
            </w:pPr>
          </w:p>
        </w:tc>
      </w:tr>
      <w:tr w:rsidR="0066230E">
        <w:trPr>
          <w:tblCellSpacing w:w="15" w:type="dxa"/>
        </w:trPr>
        <w:tc>
          <w:tcPr>
            <w:tcW w:w="0" w:type="auto"/>
            <w:vAlign w:val="center"/>
            <w:hideMark/>
          </w:tcPr>
          <w:p w:rsidR="0066230E" w:rsidRDefault="0066230E">
            <w:pPr>
              <w:rPr>
                <w:rFonts w:eastAsia="Times New Roman"/>
                <w:sz w:val="20"/>
                <w:szCs w:val="20"/>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66230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66230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0007631-86-9</w:t>
            </w:r>
          </w:p>
        </w:tc>
        <w:tc>
          <w:tcPr>
            <w:tcW w:w="0" w:type="auto"/>
            <w:vMerge w:val="restar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66230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230E" w:rsidRDefault="0066230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bl>
    <w:p w:rsidR="0066230E" w:rsidRDefault="0024652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Dust mask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Use safety goggles.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66230E" w:rsidRDefault="0066230E">
      <w:pPr>
        <w:rPr>
          <w:rFonts w:eastAsia="Times New Roman"/>
          <w:vanish/>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Tan Solid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1700C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10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(H2O=1): 2.2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2500" w:type="pct"/>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66230E">
        <w:trPr>
          <w:tblCellSpacing w:w="15" w:type="dxa"/>
        </w:trPr>
        <w:tc>
          <w:tcPr>
            <w:tcW w:w="0" w:type="auto"/>
            <w:vAlign w:val="center"/>
            <w:hideMark/>
          </w:tcPr>
          <w:p w:rsidR="0066230E" w:rsidRDefault="0066230E">
            <w:pPr>
              <w:rPr>
                <w:rFonts w:ascii="Arial" w:eastAsia="Times New Roman" w:hAnsi="Arial" w:cs="Arial"/>
                <w:color w:val="000000"/>
                <w:sz w:val="20"/>
                <w:szCs w:val="20"/>
              </w:rPr>
            </w:pP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66230E">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5,110.00, Rat - Category: NA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5,000.00, Rabbit - Category: 5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66230E" w:rsidRDefault="0066230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66230E" w:rsidRDefault="0024652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lastRenderedPageBreak/>
              <w:t>Skin sensitization</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66230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66230E" w:rsidRDefault="0066230E">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66230E">
        <w:trPr>
          <w:tblCellSpacing w:w="15" w:type="dxa"/>
        </w:trPr>
        <w:tc>
          <w:tcPr>
            <w:tcW w:w="0" w:type="auto"/>
            <w:hideMark/>
          </w:tcPr>
          <w:p w:rsidR="0066230E" w:rsidRDefault="0066230E">
            <w:pPr>
              <w:rPr>
                <w:rFonts w:ascii="Arial" w:eastAsia="Times New Roman" w:hAnsi="Arial" w:cs="Arial"/>
                <w:b/>
                <w:bCs/>
                <w:color w:val="000000"/>
                <w:sz w:val="20"/>
                <w:szCs w:val="20"/>
              </w:rPr>
            </w:pPr>
          </w:p>
        </w:tc>
      </w:tr>
    </w:tbl>
    <w:p w:rsidR="0066230E" w:rsidRDefault="0066230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1978"/>
        <w:gridCol w:w="1979"/>
        <w:gridCol w:w="2480"/>
      </w:tblGrid>
      <w:tr w:rsidR="0066230E">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66230E" w:rsidRDefault="0024652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rPr>
                <w:rFonts w:ascii="Arial" w:eastAsia="Times New Roman" w:hAnsi="Arial" w:cs="Arial"/>
                <w:color w:val="000000"/>
                <w:sz w:val="16"/>
                <w:szCs w:val="16"/>
              </w:rPr>
            </w:pPr>
            <w:r>
              <w:rPr>
                <w:rFonts w:ascii="Arial" w:eastAsia="Times New Roman" w:hAnsi="Arial" w:cs="Arial"/>
                <w:color w:val="000000"/>
                <w:sz w:val="16"/>
                <w:szCs w:val="16"/>
              </w:rPr>
              <w:t>Amorphous Silica - (7631-86-9)</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xml:space="preserve"> 10,000.00, Danio </w:t>
            </w:r>
            <w:proofErr w:type="spellStart"/>
            <w:r>
              <w:rPr>
                <w:rFonts w:ascii="Arial" w:hAnsi="Arial" w:cs="Arial"/>
                <w:color w:val="000000"/>
                <w:sz w:val="16"/>
                <w:szCs w:val="16"/>
              </w:rPr>
              <w:t>rerio</w:t>
            </w:r>
            <w:proofErr w:type="spellEnd"/>
            <w:r>
              <w:rPr>
                <w:rFonts w:ascii="Arial" w:hAnsi="Arial" w:cs="Arial"/>
                <w:color w:val="000000"/>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xml:space="preserve"> 10,000.00, Daphnia magna  </w:t>
            </w:r>
          </w:p>
        </w:tc>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color w:val="000000"/>
                <w:sz w:val="16"/>
                <w:szCs w:val="16"/>
              </w:rPr>
            </w:pPr>
            <w:r>
              <w:rPr>
                <w:rFonts w:ascii="Arial" w:hAnsi="Arial" w:cs="Arial"/>
                <w:color w:val="000000"/>
                <w:sz w:val="16"/>
                <w:szCs w:val="16"/>
              </w:rPr>
              <w:t> 10,000.00 (72 </w:t>
            </w:r>
            <w:proofErr w:type="spellStart"/>
            <w:r>
              <w:rPr>
                <w:rFonts w:ascii="Arial" w:hAnsi="Arial" w:cs="Arial"/>
                <w:color w:val="000000"/>
                <w:sz w:val="16"/>
                <w:szCs w:val="16"/>
              </w:rPr>
              <w:t>hr</w:t>
            </w:r>
            <w:proofErr w:type="spellEnd"/>
            <w:r>
              <w:rPr>
                <w:rFonts w:ascii="Arial" w:hAnsi="Arial" w:cs="Arial"/>
                <w:color w:val="000000"/>
                <w:sz w:val="16"/>
                <w:szCs w:val="16"/>
              </w:rPr>
              <w:t>), </w:t>
            </w:r>
            <w:proofErr w:type="spellStart"/>
            <w:r>
              <w:rPr>
                <w:rFonts w:ascii="Arial" w:hAnsi="Arial" w:cs="Arial"/>
                <w:color w:val="000000"/>
                <w:sz w:val="16"/>
                <w:szCs w:val="16"/>
              </w:rPr>
              <w:t>Scenedesmus</w:t>
            </w:r>
            <w:proofErr w:type="spellEnd"/>
            <w:r>
              <w:rPr>
                <w:rFonts w:ascii="Arial" w:hAnsi="Arial" w:cs="Arial"/>
                <w:color w:val="000000"/>
                <w:sz w:val="16"/>
                <w:szCs w:val="16"/>
              </w:rPr>
              <w:t xml:space="preserve"> </w:t>
            </w:r>
            <w:proofErr w:type="spellStart"/>
            <w:r>
              <w:rPr>
                <w:rFonts w:ascii="Arial" w:hAnsi="Arial" w:cs="Arial"/>
                <w:color w:val="000000"/>
                <w:sz w:val="16"/>
                <w:szCs w:val="16"/>
              </w:rPr>
              <w:t>subspicatus</w:t>
            </w:r>
            <w:proofErr w:type="spellEnd"/>
            <w:r>
              <w:rPr>
                <w:rFonts w:ascii="Arial" w:hAnsi="Arial" w:cs="Arial"/>
                <w:color w:val="000000"/>
                <w:sz w:val="16"/>
                <w:szCs w:val="16"/>
              </w:rPr>
              <w:t>   </w:t>
            </w:r>
          </w:p>
        </w:tc>
      </w:tr>
    </w:tbl>
    <w:p w:rsidR="0066230E" w:rsidRDefault="0024652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66230E" w:rsidRDefault="0066230E">
      <w:pPr>
        <w:rPr>
          <w:rFonts w:eastAsia="Times New Roman"/>
        </w:rPr>
      </w:pPr>
    </w:p>
    <w:p w:rsidR="00EE02A7" w:rsidRDefault="00EE02A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66230E" w:rsidRDefault="0066230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66230E">
        <w:trPr>
          <w:tblCellSpacing w:w="15" w:type="dxa"/>
        </w:trPr>
        <w:tc>
          <w:tcPr>
            <w:tcW w:w="2250" w:type="dxa"/>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66230E">
        <w:trPr>
          <w:tblCellSpacing w:w="15" w:type="dxa"/>
        </w:trPr>
        <w:tc>
          <w:tcPr>
            <w:tcW w:w="10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66230E">
        <w:trPr>
          <w:tblCellSpacing w:w="15" w:type="dxa"/>
        </w:trPr>
        <w:tc>
          <w:tcPr>
            <w:tcW w:w="0" w:type="auto"/>
            <w:gridSpan w:val="2"/>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66230E">
        <w:trPr>
          <w:tblCellSpacing w:w="15" w:type="dxa"/>
        </w:trPr>
        <w:tc>
          <w:tcPr>
            <w:tcW w:w="1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Not Regulated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66230E">
        <w:trPr>
          <w:tblCellSpacing w:w="15" w:type="dxa"/>
        </w:trPr>
        <w:tc>
          <w:tcPr>
            <w:tcW w:w="1100" w:type="pct"/>
            <w:hideMark/>
          </w:tcPr>
          <w:p w:rsidR="0066230E" w:rsidRDefault="0024652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66230E" w:rsidRDefault="0024652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66230E">
        <w:trPr>
          <w:tblCellSpacing w:w="15" w:type="dxa"/>
        </w:trPr>
        <w:tc>
          <w:tcPr>
            <w:tcW w:w="250" w:type="pct"/>
            <w:hideMark/>
          </w:tcPr>
          <w:p w:rsidR="0066230E" w:rsidRDefault="0066230E">
            <w:pPr>
              <w:rPr>
                <w:rFonts w:eastAsia="Times New Roman"/>
              </w:rPr>
            </w:pPr>
          </w:p>
        </w:tc>
        <w:tc>
          <w:tcPr>
            <w:tcW w:w="4000" w:type="pct"/>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 xml:space="preserve">Amorphous Silica </w:t>
            </w:r>
          </w:p>
        </w:tc>
      </w:tr>
    </w:tbl>
    <w:p w:rsidR="0066230E" w:rsidRDefault="0066230E">
      <w:pPr>
        <w:rPr>
          <w:rFonts w:eastAsia="Times New Roman"/>
        </w:rPr>
      </w:pPr>
    </w:p>
    <w:p w:rsidR="00DA69A9" w:rsidRDefault="00DA69A9">
      <w:pPr>
        <w:rPr>
          <w:rFonts w:eastAsia="Times New Roman"/>
        </w:rPr>
      </w:pPr>
    </w:p>
    <w:p w:rsidR="00DA69A9" w:rsidRDefault="00DA69A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6230E" w:rsidRDefault="0024652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66230E" w:rsidRDefault="0024652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vAlign w:val="center"/>
            <w:hideMark/>
          </w:tcPr>
          <w:p w:rsidR="0066230E" w:rsidRDefault="0024652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r w:rsidR="00EE02A7">
              <w:rPr>
                <w:rFonts w:ascii="Arial" w:eastAsia="Times New Roman" w:hAnsi="Arial" w:cs="Arial"/>
                <w:color w:val="000000"/>
                <w:sz w:val="20"/>
                <w:szCs w:val="20"/>
              </w:rPr>
              <w:t xml:space="preserve"> Not applicable</w:t>
            </w: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66230E">
            <w:pPr>
              <w:rPr>
                <w:rFonts w:eastAsia="Times New Roman"/>
              </w:rPr>
            </w:pPr>
          </w:p>
        </w:tc>
      </w:tr>
    </w:tbl>
    <w:p w:rsidR="0066230E" w:rsidRDefault="0066230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66230E">
        <w:trPr>
          <w:tblCellSpacing w:w="15" w:type="dxa"/>
        </w:trPr>
        <w:tc>
          <w:tcPr>
            <w:tcW w:w="0" w:type="auto"/>
            <w:hideMark/>
          </w:tcPr>
          <w:p w:rsidR="0066230E" w:rsidRDefault="0024652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246523" w:rsidRDefault="00246523">
      <w:pPr>
        <w:rPr>
          <w:rFonts w:eastAsia="Times New Roman"/>
        </w:rPr>
      </w:pPr>
    </w:p>
    <w:sectPr w:rsidR="00246523" w:rsidSect="006623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23" w:rsidRDefault="00246523" w:rsidP="00DA69A9">
      <w:r>
        <w:separator/>
      </w:r>
    </w:p>
  </w:endnote>
  <w:endnote w:type="continuationSeparator" w:id="0">
    <w:p w:rsidR="00246523" w:rsidRDefault="00246523" w:rsidP="00DA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21665"/>
      <w:docPartObj>
        <w:docPartGallery w:val="Page Numbers (Bottom of Page)"/>
        <w:docPartUnique/>
      </w:docPartObj>
    </w:sdtPr>
    <w:sdtEndPr/>
    <w:sdtContent>
      <w:sdt>
        <w:sdtPr>
          <w:id w:val="1728636285"/>
          <w:docPartObj>
            <w:docPartGallery w:val="Page Numbers (Top of Page)"/>
            <w:docPartUnique/>
          </w:docPartObj>
        </w:sdtPr>
        <w:sdtEndPr/>
        <w:sdtContent>
          <w:p w:rsidR="00DA69A9" w:rsidRDefault="00DA69A9">
            <w:pPr>
              <w:pStyle w:val="Footer"/>
              <w:jc w:val="center"/>
            </w:pPr>
            <w:r>
              <w:t xml:space="preserve">Page </w:t>
            </w:r>
            <w:r w:rsidR="0066230E">
              <w:rPr>
                <w:b/>
                <w:bCs/>
              </w:rPr>
              <w:fldChar w:fldCharType="begin"/>
            </w:r>
            <w:r>
              <w:rPr>
                <w:b/>
                <w:bCs/>
              </w:rPr>
              <w:instrText xml:space="preserve"> PAGE </w:instrText>
            </w:r>
            <w:r w:rsidR="0066230E">
              <w:rPr>
                <w:b/>
                <w:bCs/>
              </w:rPr>
              <w:fldChar w:fldCharType="separate"/>
            </w:r>
            <w:r w:rsidR="00AE130C">
              <w:rPr>
                <w:b/>
                <w:bCs/>
                <w:noProof/>
              </w:rPr>
              <w:t>1</w:t>
            </w:r>
            <w:r w:rsidR="0066230E">
              <w:rPr>
                <w:b/>
                <w:bCs/>
              </w:rPr>
              <w:fldChar w:fldCharType="end"/>
            </w:r>
            <w:r>
              <w:t xml:space="preserve"> of </w:t>
            </w:r>
            <w:r w:rsidR="0066230E">
              <w:rPr>
                <w:b/>
                <w:bCs/>
              </w:rPr>
              <w:fldChar w:fldCharType="begin"/>
            </w:r>
            <w:r>
              <w:rPr>
                <w:b/>
                <w:bCs/>
              </w:rPr>
              <w:instrText xml:space="preserve"> NUMPAGES  </w:instrText>
            </w:r>
            <w:r w:rsidR="0066230E">
              <w:rPr>
                <w:b/>
                <w:bCs/>
              </w:rPr>
              <w:fldChar w:fldCharType="separate"/>
            </w:r>
            <w:r w:rsidR="00AE130C">
              <w:rPr>
                <w:b/>
                <w:bCs/>
                <w:noProof/>
              </w:rPr>
              <w:t>8</w:t>
            </w:r>
            <w:r w:rsidR="0066230E">
              <w:rPr>
                <w:b/>
                <w:bCs/>
              </w:rPr>
              <w:fldChar w:fldCharType="end"/>
            </w:r>
          </w:p>
        </w:sdtContent>
      </w:sdt>
    </w:sdtContent>
  </w:sdt>
  <w:p w:rsidR="00DA69A9" w:rsidRDefault="00DA6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23" w:rsidRDefault="00246523" w:rsidP="00DA69A9">
      <w:r>
        <w:separator/>
      </w:r>
    </w:p>
  </w:footnote>
  <w:footnote w:type="continuationSeparator" w:id="0">
    <w:p w:rsidR="00246523" w:rsidRDefault="00246523" w:rsidP="00DA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A69A9" w:rsidTr="00F9336C">
      <w:trPr>
        <w:tblCellSpacing w:w="15" w:type="dxa"/>
      </w:trPr>
      <w:tc>
        <w:tcPr>
          <w:tcW w:w="0" w:type="auto"/>
          <w:hideMark/>
        </w:tcPr>
        <w:p w:rsidR="00DA69A9" w:rsidRDefault="00DA69A9" w:rsidP="00DA69A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A69A9" w:rsidTr="00F9336C">
      <w:trPr>
        <w:tblCellSpacing w:w="15" w:type="dxa"/>
      </w:trPr>
      <w:tc>
        <w:tcPr>
          <w:tcW w:w="0" w:type="auto"/>
          <w:hideMark/>
        </w:tcPr>
        <w:p w:rsidR="00DA69A9" w:rsidRDefault="00AE130C" w:rsidP="00DA69A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1800</w:t>
          </w:r>
          <w:r w:rsidR="00DA69A9">
            <w:rPr>
              <w:rFonts w:ascii="Arial" w:eastAsia="Times New Roman" w:hAnsi="Arial" w:cs="Arial"/>
              <w:b/>
              <w:bCs/>
              <w:color w:val="000000"/>
              <w:sz w:val="28"/>
              <w:szCs w:val="28"/>
            </w:rPr>
            <w:t xml:space="preserve">S </w:t>
          </w:r>
        </w:p>
      </w:tc>
    </w:tr>
  </w:tbl>
  <w:p w:rsidR="00DA69A9" w:rsidRDefault="00DA69A9" w:rsidP="00DA69A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A69A9" w:rsidTr="00F9336C">
      <w:trPr>
        <w:tblCellSpacing w:w="15" w:type="dxa"/>
      </w:trPr>
      <w:tc>
        <w:tcPr>
          <w:tcW w:w="225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3025D362" wp14:editId="362B3037">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A69A9" w:rsidRDefault="00DA69A9" w:rsidP="00DA69A9">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DA69A9" w:rsidRDefault="00DA69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A9"/>
    <w:rsid w:val="001A1DB2"/>
    <w:rsid w:val="00246523"/>
    <w:rsid w:val="0066230E"/>
    <w:rsid w:val="00AE130C"/>
    <w:rsid w:val="00BD4E02"/>
    <w:rsid w:val="00DA69A9"/>
    <w:rsid w:val="00E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0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66230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66230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66230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66230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66230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66230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66230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66230E"/>
    <w:pPr>
      <w:spacing w:before="100" w:beforeAutospacing="1" w:after="100" w:afterAutospacing="1"/>
    </w:pPr>
  </w:style>
  <w:style w:type="paragraph" w:styleId="Header">
    <w:name w:val="header"/>
    <w:basedOn w:val="Normal"/>
    <w:link w:val="HeaderChar"/>
    <w:uiPriority w:val="99"/>
    <w:unhideWhenUsed/>
    <w:rsid w:val="00DA69A9"/>
    <w:pPr>
      <w:tabs>
        <w:tab w:val="center" w:pos="4680"/>
        <w:tab w:val="right" w:pos="9360"/>
      </w:tabs>
    </w:pPr>
  </w:style>
  <w:style w:type="character" w:customStyle="1" w:styleId="HeaderChar">
    <w:name w:val="Header Char"/>
    <w:basedOn w:val="DefaultParagraphFont"/>
    <w:link w:val="Header"/>
    <w:uiPriority w:val="99"/>
    <w:rsid w:val="00DA69A9"/>
    <w:rPr>
      <w:rFonts w:eastAsiaTheme="minorEastAsia"/>
      <w:sz w:val="24"/>
      <w:szCs w:val="24"/>
    </w:rPr>
  </w:style>
  <w:style w:type="paragraph" w:styleId="Footer">
    <w:name w:val="footer"/>
    <w:basedOn w:val="Normal"/>
    <w:link w:val="FooterChar"/>
    <w:uiPriority w:val="99"/>
    <w:unhideWhenUsed/>
    <w:rsid w:val="00DA69A9"/>
    <w:pPr>
      <w:tabs>
        <w:tab w:val="center" w:pos="4680"/>
        <w:tab w:val="right" w:pos="9360"/>
      </w:tabs>
    </w:pPr>
  </w:style>
  <w:style w:type="character" w:customStyle="1" w:styleId="FooterChar">
    <w:name w:val="Footer Char"/>
    <w:basedOn w:val="DefaultParagraphFont"/>
    <w:link w:val="Footer"/>
    <w:uiPriority w:val="99"/>
    <w:rsid w:val="00DA69A9"/>
    <w:rPr>
      <w:rFonts w:eastAsiaTheme="minorEastAsia"/>
      <w:sz w:val="24"/>
      <w:szCs w:val="24"/>
    </w:rPr>
  </w:style>
  <w:style w:type="paragraph" w:styleId="BalloonText">
    <w:name w:val="Balloon Text"/>
    <w:basedOn w:val="Normal"/>
    <w:link w:val="BalloonTextChar"/>
    <w:uiPriority w:val="99"/>
    <w:semiHidden/>
    <w:unhideWhenUsed/>
    <w:rsid w:val="00BD4E02"/>
    <w:rPr>
      <w:rFonts w:ascii="Tahoma" w:hAnsi="Tahoma" w:cs="Tahoma"/>
      <w:sz w:val="16"/>
      <w:szCs w:val="16"/>
    </w:rPr>
  </w:style>
  <w:style w:type="character" w:customStyle="1" w:styleId="BalloonTextChar">
    <w:name w:val="Balloon Text Char"/>
    <w:basedOn w:val="DefaultParagraphFont"/>
    <w:link w:val="BalloonText"/>
    <w:uiPriority w:val="99"/>
    <w:semiHidden/>
    <w:rsid w:val="00BD4E0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0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66230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66230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66230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66230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66230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66230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66230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66230E"/>
    <w:pPr>
      <w:spacing w:before="100" w:beforeAutospacing="1" w:after="100" w:afterAutospacing="1"/>
    </w:pPr>
  </w:style>
  <w:style w:type="paragraph" w:styleId="Header">
    <w:name w:val="header"/>
    <w:basedOn w:val="Normal"/>
    <w:link w:val="HeaderChar"/>
    <w:uiPriority w:val="99"/>
    <w:unhideWhenUsed/>
    <w:rsid w:val="00DA69A9"/>
    <w:pPr>
      <w:tabs>
        <w:tab w:val="center" w:pos="4680"/>
        <w:tab w:val="right" w:pos="9360"/>
      </w:tabs>
    </w:pPr>
  </w:style>
  <w:style w:type="character" w:customStyle="1" w:styleId="HeaderChar">
    <w:name w:val="Header Char"/>
    <w:basedOn w:val="DefaultParagraphFont"/>
    <w:link w:val="Header"/>
    <w:uiPriority w:val="99"/>
    <w:rsid w:val="00DA69A9"/>
    <w:rPr>
      <w:rFonts w:eastAsiaTheme="minorEastAsia"/>
      <w:sz w:val="24"/>
      <w:szCs w:val="24"/>
    </w:rPr>
  </w:style>
  <w:style w:type="paragraph" w:styleId="Footer">
    <w:name w:val="footer"/>
    <w:basedOn w:val="Normal"/>
    <w:link w:val="FooterChar"/>
    <w:uiPriority w:val="99"/>
    <w:unhideWhenUsed/>
    <w:rsid w:val="00DA69A9"/>
    <w:pPr>
      <w:tabs>
        <w:tab w:val="center" w:pos="4680"/>
        <w:tab w:val="right" w:pos="9360"/>
      </w:tabs>
    </w:pPr>
  </w:style>
  <w:style w:type="character" w:customStyle="1" w:styleId="FooterChar">
    <w:name w:val="Footer Char"/>
    <w:basedOn w:val="DefaultParagraphFont"/>
    <w:link w:val="Footer"/>
    <w:uiPriority w:val="99"/>
    <w:rsid w:val="00DA69A9"/>
    <w:rPr>
      <w:rFonts w:eastAsiaTheme="minorEastAsia"/>
      <w:sz w:val="24"/>
      <w:szCs w:val="24"/>
    </w:rPr>
  </w:style>
  <w:style w:type="paragraph" w:styleId="BalloonText">
    <w:name w:val="Balloon Text"/>
    <w:basedOn w:val="Normal"/>
    <w:link w:val="BalloonTextChar"/>
    <w:uiPriority w:val="99"/>
    <w:semiHidden/>
    <w:unhideWhenUsed/>
    <w:rsid w:val="00BD4E02"/>
    <w:rPr>
      <w:rFonts w:ascii="Tahoma" w:hAnsi="Tahoma" w:cs="Tahoma"/>
      <w:sz w:val="16"/>
      <w:szCs w:val="16"/>
    </w:rPr>
  </w:style>
  <w:style w:type="character" w:customStyle="1" w:styleId="BalloonTextChar">
    <w:name w:val="Balloon Text Char"/>
    <w:basedOn w:val="DefaultParagraphFont"/>
    <w:link w:val="BalloonText"/>
    <w:uiPriority w:val="99"/>
    <w:semiHidden/>
    <w:rsid w:val="00BD4E0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1488</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img-105</vt:lpstr>
    </vt:vector>
  </TitlesOfParts>
  <Company>Microsoft</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img-105</dc:title>
  <dc:creator>Heidi Pei</dc:creator>
  <cp:lastModifiedBy>Lisa Nava</cp:lastModifiedBy>
  <cp:revision>3</cp:revision>
  <cp:lastPrinted>2015-09-08T18:28:00Z</cp:lastPrinted>
  <dcterms:created xsi:type="dcterms:W3CDTF">2015-09-10T22:23:00Z</dcterms:created>
  <dcterms:modified xsi:type="dcterms:W3CDTF">2015-09-10T22:23:00Z</dcterms:modified>
</cp:coreProperties>
</file>