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3166E5">
        <w:trPr>
          <w:tblCellSpacing w:w="15" w:type="dxa"/>
        </w:trPr>
        <w:tc>
          <w:tcPr>
            <w:tcW w:w="245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1200 MAT</w:t>
            </w:r>
          </w:p>
        </w:tc>
        <w:tc>
          <w:tcPr>
            <w:tcW w:w="150" w:type="pct"/>
            <w:hideMark/>
          </w:tcPr>
          <w:p w:rsidR="003166E5" w:rsidRDefault="00FE3503">
            <w:pPr>
              <w:rPr>
                <w:rFonts w:eastAsia="Times New Roman"/>
              </w:rPr>
            </w:pPr>
            <w:r>
              <w:rPr>
                <w:rFonts w:eastAsia="Times New Roman"/>
              </w:rPr>
              <w:t> </w:t>
            </w:r>
          </w:p>
        </w:tc>
      </w:tr>
      <w:tr w:rsidR="003166E5">
        <w:trPr>
          <w:tblCellSpacing w:w="15" w:type="dxa"/>
        </w:trPr>
        <w:tc>
          <w:tcPr>
            <w:tcW w:w="245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1200 MAT</w:t>
            </w:r>
          </w:p>
        </w:tc>
        <w:tc>
          <w:tcPr>
            <w:tcW w:w="150" w:type="pct"/>
            <w:hideMark/>
          </w:tcPr>
          <w:p w:rsidR="003166E5" w:rsidRDefault="00FE3503">
            <w:pPr>
              <w:rPr>
                <w:rFonts w:eastAsia="Times New Roman"/>
              </w:rPr>
            </w:pPr>
            <w:r>
              <w:rPr>
                <w:rFonts w:eastAsia="Times New Roman"/>
              </w:rPr>
              <w:t>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3166E5">
        <w:trPr>
          <w:tblCellSpacing w:w="15" w:type="dxa"/>
        </w:trPr>
        <w:tc>
          <w:tcPr>
            <w:tcW w:w="245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3166E5" w:rsidRDefault="00FE3503">
            <w:pPr>
              <w:rPr>
                <w:rFonts w:eastAsia="Times New Roman"/>
              </w:rPr>
            </w:pPr>
            <w:r>
              <w:rPr>
                <w:rFonts w:eastAsia="Times New Roman"/>
              </w:rPr>
              <w:t> </w:t>
            </w:r>
          </w:p>
        </w:tc>
      </w:tr>
      <w:tr w:rsidR="003166E5">
        <w:trPr>
          <w:tblCellSpacing w:w="15" w:type="dxa"/>
        </w:trPr>
        <w:tc>
          <w:tcPr>
            <w:tcW w:w="245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3166E5" w:rsidRDefault="00FE3503">
            <w:pPr>
              <w:rPr>
                <w:rFonts w:eastAsia="Times New Roman"/>
              </w:rPr>
            </w:pPr>
            <w:r>
              <w:rPr>
                <w:rFonts w:eastAsia="Times New Roman"/>
              </w:rPr>
              <w:t>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3166E5" w:rsidTr="0056777B">
        <w:trPr>
          <w:tblCellSpacing w:w="15" w:type="dxa"/>
        </w:trPr>
        <w:tc>
          <w:tcPr>
            <w:tcW w:w="2504"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3166E5" w:rsidTr="0056777B">
        <w:trPr>
          <w:tblCellSpacing w:w="15" w:type="dxa"/>
        </w:trPr>
        <w:tc>
          <w:tcPr>
            <w:tcW w:w="2504" w:type="pct"/>
            <w:hideMark/>
          </w:tcPr>
          <w:p w:rsidR="003166E5" w:rsidRDefault="00FE3503">
            <w:pPr>
              <w:rPr>
                <w:rFonts w:eastAsia="Times New Roman"/>
              </w:rPr>
            </w:pPr>
            <w:r>
              <w:rPr>
                <w:rFonts w:eastAsia="Times New Roman"/>
              </w:rPr>
              <w:t> </w:t>
            </w:r>
          </w:p>
        </w:tc>
        <w:tc>
          <w:tcPr>
            <w:tcW w:w="2453"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3166E5" w:rsidTr="0056777B">
        <w:trPr>
          <w:tblCellSpacing w:w="15" w:type="dxa"/>
        </w:trPr>
        <w:tc>
          <w:tcPr>
            <w:tcW w:w="2504" w:type="pct"/>
            <w:hideMark/>
          </w:tcPr>
          <w:p w:rsidR="003166E5" w:rsidRDefault="00FE3503">
            <w:pPr>
              <w:rPr>
                <w:rFonts w:eastAsia="Times New Roman"/>
              </w:rPr>
            </w:pPr>
            <w:r>
              <w:rPr>
                <w:rFonts w:eastAsia="Times New Roman"/>
              </w:rPr>
              <w:t> </w:t>
            </w:r>
          </w:p>
        </w:tc>
        <w:tc>
          <w:tcPr>
            <w:tcW w:w="2453"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3166E5" w:rsidTr="0056777B">
        <w:trPr>
          <w:tblCellSpacing w:w="15" w:type="dxa"/>
        </w:trPr>
        <w:tc>
          <w:tcPr>
            <w:tcW w:w="2504"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3166E5" w:rsidRDefault="003166E5">
            <w:pPr>
              <w:rPr>
                <w:rFonts w:ascii="Arial" w:eastAsia="Times New Roman" w:hAnsi="Arial" w:cs="Arial"/>
                <w:b/>
                <w:bCs/>
                <w:color w:val="000000"/>
                <w:sz w:val="20"/>
                <w:szCs w:val="20"/>
              </w:rPr>
            </w:pPr>
          </w:p>
        </w:tc>
      </w:tr>
      <w:tr w:rsidR="003166E5" w:rsidTr="0056777B">
        <w:trPr>
          <w:tblCellSpacing w:w="15" w:type="dxa"/>
        </w:trPr>
        <w:tc>
          <w:tcPr>
            <w:tcW w:w="2504"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3166E5" w:rsidTr="0056777B">
        <w:trPr>
          <w:tblCellSpacing w:w="15" w:type="dxa"/>
        </w:trPr>
        <w:tc>
          <w:tcPr>
            <w:tcW w:w="2504"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495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3166E5">
        <w:trPr>
          <w:tblCellSpacing w:w="15" w:type="dxa"/>
        </w:trPr>
        <w:tc>
          <w:tcPr>
            <w:tcW w:w="12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3166E5" w:rsidRDefault="009133E3" w:rsidP="009133E3">
            <w:pPr>
              <w:rPr>
                <w:rFonts w:ascii="Arial" w:eastAsia="Times New Roman" w:hAnsi="Arial" w:cs="Arial"/>
                <w:color w:val="000000"/>
                <w:sz w:val="20"/>
                <w:szCs w:val="20"/>
              </w:rPr>
            </w:pPr>
            <w:r>
              <w:rPr>
                <w:rFonts w:ascii="Arial" w:eastAsia="Times New Roman" w:hAnsi="Arial" w:cs="Arial"/>
                <w:color w:val="000000"/>
                <w:sz w:val="20"/>
                <w:szCs w:val="20"/>
              </w:rPr>
              <w:t>May c</w:t>
            </w:r>
            <w:r w:rsidR="00FE3503">
              <w:rPr>
                <w:rFonts w:ascii="Arial" w:eastAsia="Times New Roman" w:hAnsi="Arial" w:cs="Arial"/>
                <w:color w:val="000000"/>
                <w:sz w:val="20"/>
                <w:szCs w:val="20"/>
              </w:rPr>
              <w:t>ause</w:t>
            </w:r>
            <w:r>
              <w:rPr>
                <w:rFonts w:ascii="Arial" w:eastAsia="Times New Roman" w:hAnsi="Arial" w:cs="Arial"/>
                <w:color w:val="000000"/>
                <w:sz w:val="20"/>
                <w:szCs w:val="20"/>
              </w:rPr>
              <w:t xml:space="preserve"> e</w:t>
            </w:r>
            <w:r w:rsidR="00FE3503">
              <w:rPr>
                <w:rFonts w:ascii="Arial" w:eastAsia="Times New Roman" w:hAnsi="Arial" w:cs="Arial"/>
                <w:color w:val="000000"/>
                <w:sz w:val="20"/>
                <w:szCs w:val="20"/>
              </w:rPr>
              <w:t>ye irritation.</w:t>
            </w:r>
          </w:p>
        </w:tc>
      </w:tr>
      <w:tr w:rsidR="003166E5">
        <w:trPr>
          <w:tblCellSpacing w:w="15" w:type="dxa"/>
        </w:trPr>
        <w:tc>
          <w:tcPr>
            <w:tcW w:w="1250" w:type="pct"/>
            <w:vAlign w:val="center"/>
            <w:hideMark/>
          </w:tcPr>
          <w:p w:rsidR="003166E5" w:rsidRDefault="003166E5">
            <w:pPr>
              <w:rPr>
                <w:rFonts w:ascii="Arial" w:eastAsia="Times New Roman" w:hAnsi="Arial" w:cs="Arial"/>
                <w:color w:val="000000"/>
                <w:sz w:val="20"/>
                <w:szCs w:val="20"/>
              </w:rPr>
            </w:pPr>
          </w:p>
        </w:tc>
        <w:tc>
          <w:tcPr>
            <w:tcW w:w="3750" w:type="pct"/>
            <w:vAlign w:val="center"/>
            <w:hideMark/>
          </w:tcPr>
          <w:p w:rsidR="003166E5" w:rsidRDefault="003166E5">
            <w:pPr>
              <w:rPr>
                <w:rFonts w:eastAsia="Times New Roman"/>
                <w:sz w:val="20"/>
                <w:szCs w:val="20"/>
              </w:rPr>
            </w:pP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3166E5">
            <w:pPr>
              <w:rPr>
                <w:rFonts w:eastAsia="Times New Roman"/>
              </w:rPr>
            </w:pPr>
          </w:p>
        </w:tc>
      </w:tr>
      <w:tr w:rsidR="003166E5" w:rsidTr="008D64D4">
        <w:trPr>
          <w:tblCellSpacing w:w="15" w:type="dxa"/>
        </w:trPr>
        <w:tc>
          <w:tcPr>
            <w:tcW w:w="4971"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3166E5" w:rsidTr="008D64D4">
        <w:trPr>
          <w:tblCellSpacing w:w="15" w:type="dxa"/>
        </w:trPr>
        <w:tc>
          <w:tcPr>
            <w:tcW w:w="4971"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3166E5">
              <w:trPr>
                <w:tblCellSpacing w:w="15" w:type="dxa"/>
                <w:jc w:val="center"/>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3166E5" w:rsidRDefault="003166E5">
            <w:pPr>
              <w:jc w:val="center"/>
              <w:rPr>
                <w:rFonts w:eastAsia="Times New Roman"/>
              </w:rPr>
            </w:pP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5000" w:type="pct"/>
            <w:hideMark/>
          </w:tcPr>
          <w:p w:rsidR="003166E5" w:rsidRDefault="00FE350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3166E5" w:rsidRDefault="003166E5">
      <w:pPr>
        <w:rPr>
          <w:rFonts w:eastAsia="Times New Roman"/>
          <w:vanish/>
        </w:rPr>
      </w:pPr>
    </w:p>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rsidP="009133E3">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9133E3">
              <w:rPr>
                <w:rFonts w:ascii="Arial" w:eastAsia="Times New Roman" w:hAnsi="Arial" w:cs="Arial"/>
                <w:color w:val="000000"/>
                <w:sz w:val="20"/>
                <w:szCs w:val="20"/>
              </w:rPr>
              <w:t>May c</w:t>
            </w:r>
            <w:r>
              <w:rPr>
                <w:rFonts w:ascii="Arial" w:eastAsia="Times New Roman" w:hAnsi="Arial" w:cs="Arial"/>
                <w:color w:val="000000"/>
                <w:sz w:val="20"/>
                <w:szCs w:val="20"/>
              </w:rPr>
              <w:t>ause</w:t>
            </w:r>
            <w:r w:rsidR="009133E3">
              <w:rPr>
                <w:rFonts w:ascii="Arial" w:eastAsia="Times New Roman" w:hAnsi="Arial" w:cs="Arial"/>
                <w:color w:val="000000"/>
                <w:sz w:val="20"/>
                <w:szCs w:val="20"/>
              </w:rPr>
              <w:t xml:space="preserve"> </w:t>
            </w:r>
            <w:r>
              <w:rPr>
                <w:rFonts w:ascii="Arial" w:eastAsia="Times New Roman" w:hAnsi="Arial" w:cs="Arial"/>
                <w:color w:val="000000"/>
                <w:sz w:val="20"/>
                <w:szCs w:val="20"/>
              </w:rPr>
              <w:t>eye irritation.</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3166E5">
        <w:trPr>
          <w:tblCellSpacing w:w="15" w:type="dxa"/>
        </w:trPr>
        <w:tc>
          <w:tcPr>
            <w:tcW w:w="0" w:type="auto"/>
            <w:vAlign w:val="center"/>
            <w:hideMark/>
          </w:tcPr>
          <w:p w:rsidR="003166E5" w:rsidRDefault="003166E5">
            <w:pPr>
              <w:rPr>
                <w:rFonts w:ascii="Arial" w:eastAsia="Times New Roman" w:hAnsi="Arial" w:cs="Arial"/>
                <w:color w:val="000000"/>
                <w:sz w:val="20"/>
                <w:szCs w:val="20"/>
              </w:rPr>
            </w:pP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p w:rsidR="008D64D4" w:rsidRDefault="008D64D4">
            <w:pPr>
              <w:rPr>
                <w:rFonts w:ascii="Arial" w:eastAsia="Times New Roman" w:hAnsi="Arial" w:cs="Arial"/>
                <w:color w:val="000000"/>
                <w:sz w:val="20"/>
                <w:szCs w:val="20"/>
              </w:rPr>
            </w:pPr>
          </w:p>
          <w:p w:rsidR="008D64D4" w:rsidRDefault="008D64D4">
            <w:pPr>
              <w:rPr>
                <w:rFonts w:ascii="Arial" w:eastAsia="Times New Roman" w:hAnsi="Arial" w:cs="Arial"/>
                <w:color w:val="000000"/>
                <w:sz w:val="20"/>
                <w:szCs w:val="20"/>
              </w:rPr>
            </w:pPr>
          </w:p>
          <w:p w:rsidR="0056777B" w:rsidRDefault="0056777B">
            <w:pPr>
              <w:rPr>
                <w:rFonts w:ascii="Arial" w:eastAsia="Times New Roman" w:hAnsi="Arial" w:cs="Arial"/>
                <w:color w:val="000000"/>
                <w:sz w:val="20"/>
                <w:szCs w:val="20"/>
              </w:rPr>
            </w:pP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3166E5">
        <w:trPr>
          <w:tblCellSpacing w:w="15" w:type="dxa"/>
        </w:trPr>
        <w:tc>
          <w:tcPr>
            <w:tcW w:w="0" w:type="auto"/>
            <w:vAlign w:val="center"/>
            <w:hideMark/>
          </w:tcPr>
          <w:p w:rsidR="003166E5" w:rsidRDefault="003166E5">
            <w:pPr>
              <w:rPr>
                <w:rFonts w:ascii="Arial" w:eastAsia="Times New Roman" w:hAnsi="Arial" w:cs="Arial"/>
                <w:color w:val="000000"/>
                <w:sz w:val="20"/>
                <w:szCs w:val="20"/>
              </w:rPr>
            </w:pP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3166E5" w:rsidRDefault="003166E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3166E5">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3166E5">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3166E5" w:rsidRDefault="00F97CBA">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FE350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3166E5">
            <w:pPr>
              <w:rPr>
                <w:rFonts w:eastAsia="Times New Roman"/>
              </w:rPr>
            </w:pPr>
          </w:p>
        </w:tc>
      </w:tr>
      <w:tr w:rsidR="003166E5">
        <w:trPr>
          <w:tblCellSpacing w:w="15" w:type="dxa"/>
        </w:trPr>
        <w:tc>
          <w:tcPr>
            <w:tcW w:w="0" w:type="auto"/>
            <w:vAlign w:val="center"/>
            <w:hideMark/>
          </w:tcPr>
          <w:p w:rsidR="003166E5" w:rsidRDefault="003166E5">
            <w:pPr>
              <w:rPr>
                <w:rFonts w:eastAsia="Times New Roman"/>
                <w:sz w:val="20"/>
                <w:szCs w:val="20"/>
              </w:rPr>
            </w:pP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495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3166E5" w:rsidRDefault="008D64D4">
            <w:pPr>
              <w:rPr>
                <w:rFonts w:ascii="Arial" w:eastAsia="Times New Roman" w:hAnsi="Arial" w:cs="Arial"/>
                <w:color w:val="000000"/>
                <w:sz w:val="20"/>
                <w:szCs w:val="20"/>
              </w:rPr>
            </w:pPr>
            <w:r>
              <w:rPr>
                <w:rFonts w:ascii="Arial" w:eastAsia="Times New Roman" w:hAnsi="Arial" w:cs="Arial"/>
                <w:color w:val="000000"/>
                <w:sz w:val="20"/>
                <w:szCs w:val="20"/>
              </w:rPr>
              <w:t>General Advice: Gently remove fibers from skin mucous membrane and eyes.</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3166E5" w:rsidRDefault="008D64D4">
            <w:pPr>
              <w:rPr>
                <w:rFonts w:ascii="Arial" w:eastAsia="Times New Roman" w:hAnsi="Arial" w:cs="Arial"/>
                <w:color w:val="000000"/>
                <w:sz w:val="20"/>
                <w:szCs w:val="20"/>
              </w:rPr>
            </w:pPr>
            <w:r>
              <w:rPr>
                <w:rFonts w:ascii="Arial" w:eastAsia="Times New Roman" w:hAnsi="Arial" w:cs="Arial"/>
                <w:color w:val="000000"/>
                <w:sz w:val="20"/>
                <w:szCs w:val="20"/>
              </w:rPr>
              <w:t>Mucous membrane: Encourage coughing with mucous producing solutions (</w:t>
            </w:r>
            <w:proofErr w:type="spellStart"/>
            <w:r>
              <w:rPr>
                <w:rFonts w:ascii="Arial" w:eastAsia="Times New Roman" w:hAnsi="Arial" w:cs="Arial"/>
                <w:color w:val="000000"/>
                <w:sz w:val="20"/>
                <w:szCs w:val="20"/>
              </w:rPr>
              <w:t>i.e</w:t>
            </w:r>
            <w:proofErr w:type="spellEnd"/>
            <w:r>
              <w:rPr>
                <w:rFonts w:ascii="Arial" w:eastAsia="Times New Roman" w:hAnsi="Arial" w:cs="Arial"/>
                <w:color w:val="000000"/>
                <w:sz w:val="20"/>
                <w:szCs w:val="20"/>
              </w:rPr>
              <w:t xml:space="preserve"> inhalation of water steam)</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3166E5" w:rsidRDefault="008D64D4">
            <w:pPr>
              <w:rPr>
                <w:rFonts w:ascii="Arial" w:eastAsia="Times New Roman" w:hAnsi="Arial" w:cs="Arial"/>
                <w:color w:val="000000"/>
                <w:sz w:val="20"/>
                <w:szCs w:val="20"/>
              </w:rPr>
            </w:pPr>
            <w:r>
              <w:rPr>
                <w:rFonts w:ascii="Arial" w:eastAsia="Times New Roman" w:hAnsi="Arial" w:cs="Arial"/>
                <w:color w:val="000000"/>
                <w:sz w:val="20"/>
                <w:szCs w:val="20"/>
              </w:rPr>
              <w:t>Gently remove coarse fiber, rinse fine fiber with water from nose to corner of eye.</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special medical precaution necessary.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special medical precaution necessary.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495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3166E5" w:rsidRDefault="00FE3503" w:rsidP="008D64D4">
            <w:pPr>
              <w:rPr>
                <w:rFonts w:ascii="Arial" w:eastAsia="Times New Roman" w:hAnsi="Arial" w:cs="Arial"/>
                <w:color w:val="000000"/>
                <w:sz w:val="20"/>
                <w:szCs w:val="20"/>
              </w:rPr>
            </w:pPr>
            <w:r>
              <w:rPr>
                <w:rFonts w:ascii="Arial" w:eastAsia="Times New Roman" w:hAnsi="Arial" w:cs="Arial"/>
                <w:color w:val="000000"/>
                <w:sz w:val="20"/>
                <w:szCs w:val="20"/>
              </w:rPr>
              <w:t>Health Hazards (Acute and Chronic): Glass fiber can lead to temporary irritation on skin, mucous membrane and eyes.</w:t>
            </w:r>
            <w:r>
              <w:rPr>
                <w:rFonts w:ascii="Arial" w:eastAsia="Times New Roman" w:hAnsi="Arial" w:cs="Arial"/>
                <w:color w:val="000000"/>
                <w:sz w:val="20"/>
                <w:szCs w:val="20"/>
              </w:rPr>
              <w:br/>
            </w:r>
            <w:r>
              <w:rPr>
                <w:rFonts w:ascii="Arial" w:eastAsia="Times New Roman" w:hAnsi="Arial" w:cs="Arial"/>
                <w:color w:val="000000"/>
                <w:sz w:val="20"/>
                <w:szCs w:val="20"/>
              </w:rPr>
              <w:br/>
              <w:t>Medical Conditions: Generally Aggravated by Exposure When swallowed: Without importance.</w:t>
            </w:r>
            <w:r>
              <w:rPr>
                <w:rFonts w:ascii="Arial" w:eastAsia="Times New Roman" w:hAnsi="Arial" w:cs="Arial"/>
                <w:color w:val="000000"/>
                <w:sz w:val="20"/>
                <w:szCs w:val="20"/>
              </w:rPr>
              <w:br/>
              <w:t xml:space="preserve">Skin: Gently remove fiber with soap and water. See section 2 for further details.   </w:t>
            </w:r>
          </w:p>
        </w:tc>
      </w:tr>
      <w:tr w:rsidR="003166E5">
        <w:trPr>
          <w:tblCellSpacing w:w="15" w:type="dxa"/>
        </w:trPr>
        <w:tc>
          <w:tcPr>
            <w:tcW w:w="1100" w:type="pct"/>
            <w:hideMark/>
          </w:tcPr>
          <w:p w:rsidR="003166E5" w:rsidRDefault="003166E5">
            <w:pPr>
              <w:rPr>
                <w:rFonts w:ascii="Arial" w:eastAsia="Times New Roman" w:hAnsi="Arial" w:cs="Arial"/>
                <w:color w:val="000000"/>
                <w:sz w:val="20"/>
                <w:szCs w:val="20"/>
              </w:rPr>
            </w:pPr>
          </w:p>
        </w:tc>
        <w:tc>
          <w:tcPr>
            <w:tcW w:w="0" w:type="auto"/>
            <w:vAlign w:val="center"/>
            <w:hideMark/>
          </w:tcPr>
          <w:p w:rsidR="003166E5" w:rsidRDefault="003166E5">
            <w:pPr>
              <w:rPr>
                <w:rFonts w:eastAsia="Times New Roman"/>
                <w:sz w:val="20"/>
                <w:szCs w:val="20"/>
              </w:rPr>
            </w:pP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3166E5" w:rsidRDefault="009133E3" w:rsidP="009133E3">
            <w:pPr>
              <w:rPr>
                <w:rFonts w:ascii="Arial" w:eastAsia="Times New Roman" w:hAnsi="Arial" w:cs="Arial"/>
                <w:color w:val="000000"/>
                <w:sz w:val="20"/>
                <w:szCs w:val="20"/>
              </w:rPr>
            </w:pPr>
            <w:r>
              <w:rPr>
                <w:rFonts w:ascii="Arial" w:eastAsia="Times New Roman" w:hAnsi="Arial" w:cs="Arial"/>
                <w:color w:val="000000"/>
                <w:sz w:val="20"/>
                <w:szCs w:val="20"/>
              </w:rPr>
              <w:t>May c</w:t>
            </w:r>
            <w:r w:rsidR="00FE3503">
              <w:rPr>
                <w:rFonts w:ascii="Arial" w:eastAsia="Times New Roman" w:hAnsi="Arial" w:cs="Arial"/>
                <w:color w:val="000000"/>
                <w:sz w:val="20"/>
                <w:szCs w:val="20"/>
              </w:rPr>
              <w:t>ause</w:t>
            </w:r>
            <w:r>
              <w:rPr>
                <w:rFonts w:ascii="Arial" w:eastAsia="Times New Roman" w:hAnsi="Arial" w:cs="Arial"/>
                <w:color w:val="000000"/>
                <w:sz w:val="20"/>
                <w:szCs w:val="20"/>
              </w:rPr>
              <w:t xml:space="preserve"> </w:t>
            </w:r>
            <w:bookmarkStart w:id="0" w:name="_GoBack"/>
            <w:bookmarkEnd w:id="0"/>
            <w:r w:rsidR="00FE3503">
              <w:rPr>
                <w:rFonts w:ascii="Arial" w:eastAsia="Times New Roman" w:hAnsi="Arial" w:cs="Arial"/>
                <w:color w:val="000000"/>
                <w:sz w:val="20"/>
                <w:szCs w:val="20"/>
              </w:rPr>
              <w:t xml:space="preserve">eye irritation.   </w:t>
            </w:r>
          </w:p>
        </w:tc>
      </w:tr>
      <w:tr w:rsidR="003166E5">
        <w:trPr>
          <w:tblCellSpacing w:w="15" w:type="dxa"/>
        </w:trPr>
        <w:tc>
          <w:tcPr>
            <w:tcW w:w="1100" w:type="pct"/>
            <w:hideMark/>
          </w:tcPr>
          <w:p w:rsidR="003166E5" w:rsidRDefault="003166E5">
            <w:pPr>
              <w:rPr>
                <w:rFonts w:ascii="Arial" w:eastAsia="Times New Roman" w:hAnsi="Arial" w:cs="Arial"/>
                <w:color w:val="000000"/>
                <w:sz w:val="20"/>
                <w:szCs w:val="20"/>
              </w:rPr>
            </w:pPr>
          </w:p>
        </w:tc>
        <w:tc>
          <w:tcPr>
            <w:tcW w:w="0" w:type="auto"/>
            <w:vAlign w:val="center"/>
            <w:hideMark/>
          </w:tcPr>
          <w:p w:rsidR="003166E5" w:rsidRDefault="003166E5">
            <w:pPr>
              <w:rPr>
                <w:rFonts w:eastAsia="Times New Roman"/>
                <w:sz w:val="20"/>
                <w:szCs w:val="20"/>
              </w:rPr>
            </w:pPr>
          </w:p>
        </w:tc>
      </w:tr>
      <w:tr w:rsidR="003166E5">
        <w:trPr>
          <w:tblCellSpacing w:w="15" w:type="dxa"/>
        </w:trPr>
        <w:tc>
          <w:tcPr>
            <w:tcW w:w="1100" w:type="pct"/>
            <w:hideMark/>
          </w:tcPr>
          <w:p w:rsidR="003166E5" w:rsidRDefault="003166E5">
            <w:pPr>
              <w:rPr>
                <w:rFonts w:eastAsia="Times New Roman"/>
                <w:sz w:val="20"/>
                <w:szCs w:val="20"/>
              </w:rPr>
            </w:pPr>
          </w:p>
        </w:tc>
        <w:tc>
          <w:tcPr>
            <w:tcW w:w="0" w:type="auto"/>
            <w:vAlign w:val="center"/>
            <w:hideMark/>
          </w:tcPr>
          <w:p w:rsidR="003166E5" w:rsidRDefault="003166E5">
            <w:pPr>
              <w:rPr>
                <w:rFonts w:eastAsia="Times New Roman"/>
                <w:sz w:val="20"/>
                <w:szCs w:val="20"/>
              </w:rPr>
            </w:pPr>
          </w:p>
        </w:tc>
      </w:tr>
      <w:tr w:rsidR="003166E5">
        <w:trPr>
          <w:tblCellSpacing w:w="15" w:type="dxa"/>
        </w:trPr>
        <w:tc>
          <w:tcPr>
            <w:tcW w:w="1100" w:type="pct"/>
            <w:hideMark/>
          </w:tcPr>
          <w:p w:rsidR="003166E5" w:rsidRDefault="003166E5">
            <w:pPr>
              <w:rPr>
                <w:rFonts w:eastAsia="Times New Roman"/>
                <w:sz w:val="20"/>
                <w:szCs w:val="20"/>
              </w:rPr>
            </w:pPr>
          </w:p>
        </w:tc>
        <w:tc>
          <w:tcPr>
            <w:tcW w:w="0" w:type="auto"/>
            <w:vAlign w:val="center"/>
            <w:hideMark/>
          </w:tcPr>
          <w:p w:rsidR="003166E5" w:rsidRDefault="003166E5">
            <w:pPr>
              <w:rPr>
                <w:rFonts w:eastAsia="Times New Roman"/>
                <w:sz w:val="20"/>
                <w:szCs w:val="20"/>
              </w:rPr>
            </w:pP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Water, foam, powder</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Hazardous decomposition: No hazardous decomposition data available.</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Unusual Fire Explosion hazards: E-glass fabrics are not combustible.</w:t>
            </w:r>
            <w:r>
              <w:rPr>
                <w:rFonts w:ascii="Arial" w:eastAsia="Times New Roman" w:hAnsi="Arial" w:cs="Arial"/>
                <w:color w:val="000000"/>
                <w:sz w:val="20"/>
                <w:szCs w:val="20"/>
              </w:rPr>
              <w:br/>
              <w:t xml:space="preserve">Combustible are packing material such as cardboard, PE folly and wood.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Textile glass fiber is made from mineral raw material and do not have essential organic substances. They are not biologically decomposable. Textile glass fibers are ecologically harmless.</w:t>
            </w:r>
            <w:r>
              <w:rPr>
                <w:rFonts w:ascii="Arial" w:eastAsia="Times New Roman" w:hAnsi="Arial" w:cs="Arial"/>
                <w:color w:val="000000"/>
                <w:sz w:val="20"/>
                <w:szCs w:val="20"/>
              </w:rPr>
              <w:br/>
              <w:t>Waste Disposal Method: Local waste disposal decrees.</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Wear safety gear (gloves, glasses, dust mask) in order to minimize the possible risk of contact with skin, mucous membranes and eyes and decrease irritations and allergies.</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Incompatible materials: No data available.</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Store in a dry place and in manufacturer bag. Avoid direct sun light. Best storage conditions-temperature </w:t>
            </w:r>
            <w:proofErr w:type="gramStart"/>
            <w:r>
              <w:rPr>
                <w:rFonts w:ascii="Arial" w:eastAsia="Times New Roman" w:hAnsi="Arial" w:cs="Arial"/>
                <w:color w:val="000000"/>
                <w:sz w:val="20"/>
                <w:szCs w:val="20"/>
              </w:rPr>
              <w:t>between 10-35 C (50-95 F)</w:t>
            </w:r>
            <w:proofErr w:type="gramEnd"/>
            <w:r>
              <w:rPr>
                <w:rFonts w:ascii="Arial" w:eastAsia="Times New Roman" w:hAnsi="Arial" w:cs="Arial"/>
                <w:color w:val="000000"/>
                <w:sz w:val="20"/>
                <w:szCs w:val="20"/>
              </w:rPr>
              <w:t>. Humidity between 40% and 70%.</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7.3. Specific end use(s)</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3166E5">
            <w:pPr>
              <w:rPr>
                <w:rFonts w:eastAsia="Times New Roman"/>
              </w:rPr>
            </w:pP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3166E5" w:rsidRDefault="003166E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3166E5" w:rsidTr="008B0C2E">
        <w:trPr>
          <w:tblCellSpacing w:w="15" w:type="dxa"/>
        </w:trPr>
        <w:tc>
          <w:tcPr>
            <w:tcW w:w="591"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479"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493"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366"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3166E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3166E5" w:rsidRDefault="00F97CBA">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3166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3166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3166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3166E5" w:rsidRPr="008B0C2E" w:rsidRDefault="008B0C2E">
      <w:pPr>
        <w:rPr>
          <w:rFonts w:ascii="Arial" w:eastAsia="Times New Roman" w:hAnsi="Arial" w:cs="Arial"/>
          <w:color w:val="000000"/>
          <w:sz w:val="20"/>
          <w:szCs w:val="20"/>
        </w:rPr>
      </w:pPr>
      <w:r w:rsidRPr="004C0E1E">
        <w:rPr>
          <w:rFonts w:ascii="Arial" w:eastAsia="Times New Roman" w:hAnsi="Arial" w:cs="Arial"/>
          <w:color w:val="000000"/>
          <w:sz w:val="20"/>
          <w:szCs w:val="20"/>
        </w:rPr>
        <w:t xml:space="preserve">The exposure limits for nuisance dust are: OSHA PEL: 15 mg/m3 (50 </w:t>
      </w:r>
      <w:proofErr w:type="spellStart"/>
      <w:r w:rsidRPr="004C0E1E">
        <w:rPr>
          <w:rFonts w:ascii="Arial" w:eastAsia="Times New Roman" w:hAnsi="Arial" w:cs="Arial"/>
          <w:color w:val="000000"/>
          <w:sz w:val="20"/>
          <w:szCs w:val="20"/>
        </w:rPr>
        <w:t>mppcf</w:t>
      </w:r>
      <w:proofErr w:type="spellEnd"/>
      <w:r w:rsidRPr="004C0E1E">
        <w:rPr>
          <w:rFonts w:ascii="Arial" w:eastAsia="Times New Roman" w:hAnsi="Arial" w:cs="Arial"/>
          <w:color w:val="000000"/>
          <w:sz w:val="20"/>
          <w:szCs w:val="20"/>
        </w:rPr>
        <w:t>*) TWA, ACGIH 10 mg/m3.</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3166E5">
            <w:pPr>
              <w:rPr>
                <w:rFonts w:eastAsia="Times New Roman"/>
              </w:rPr>
            </w:pPr>
          </w:p>
        </w:tc>
      </w:tr>
      <w:tr w:rsidR="003166E5">
        <w:trPr>
          <w:tblCellSpacing w:w="15" w:type="dxa"/>
        </w:trPr>
        <w:tc>
          <w:tcPr>
            <w:tcW w:w="0" w:type="auto"/>
            <w:vAlign w:val="center"/>
            <w:hideMark/>
          </w:tcPr>
          <w:p w:rsidR="003166E5" w:rsidRDefault="003166E5">
            <w:pPr>
              <w:rPr>
                <w:rFonts w:eastAsia="Times New Roman"/>
                <w:sz w:val="20"/>
                <w:szCs w:val="20"/>
              </w:rPr>
            </w:pP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3166E5" w:rsidRDefault="003166E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3166E5">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3166E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3166E5" w:rsidRDefault="00F97CBA">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3166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3166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3166E5" w:rsidRDefault="00FE350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Protective safety glasses recommended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3166E5" w:rsidRDefault="008D64D4">
            <w:pPr>
              <w:rPr>
                <w:rFonts w:ascii="Arial" w:eastAsia="Times New Roman" w:hAnsi="Arial" w:cs="Arial"/>
                <w:color w:val="000000"/>
                <w:sz w:val="20"/>
                <w:szCs w:val="20"/>
              </w:rPr>
            </w:pPr>
            <w:r>
              <w:rPr>
                <w:rFonts w:ascii="Arial" w:eastAsia="Times New Roman" w:hAnsi="Arial" w:cs="Arial"/>
                <w:color w:val="000000"/>
                <w:sz w:val="20"/>
                <w:szCs w:val="20"/>
              </w:rPr>
              <w:t>Wear safety gear (gloves, glasses, dust mask) in order to minimize the possible risk of contact with skin, mucous membranes and eyes and decrease irritations and allergies.</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Wash with soap and water after handling.</w:t>
            </w:r>
            <w:r>
              <w:rPr>
                <w:rFonts w:ascii="Arial" w:eastAsia="Times New Roman" w:hAnsi="Arial" w:cs="Arial"/>
                <w:color w:val="000000"/>
                <w:sz w:val="20"/>
                <w:szCs w:val="20"/>
              </w:rPr>
              <w:br/>
              <w:t xml:space="preserve">Vacuum- Cleaning at the job site for fine fiber dust. Use good personal hygiene practices. Wash hands before eating, drinking, smoking or using toilet. Promptly remove soiled clothing and wash thoroughly before reuse.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3166E5">
        <w:trPr>
          <w:tblCellSpacing w:w="15" w:type="dxa"/>
        </w:trPr>
        <w:tc>
          <w:tcPr>
            <w:tcW w:w="10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Colorless Fabric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10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10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10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10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Melting point / freezing point </w:t>
            </w:r>
          </w:p>
        </w:tc>
        <w:tc>
          <w:tcPr>
            <w:tcW w:w="38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1545 F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10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Insoluble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hazardous decomposition data available. </w:t>
            </w:r>
          </w:p>
        </w:tc>
      </w:tr>
    </w:tbl>
    <w:p w:rsidR="003166E5" w:rsidRDefault="003166E5">
      <w:pPr>
        <w:rPr>
          <w:rFonts w:eastAsia="Times New Roman"/>
        </w:rPr>
      </w:pPr>
    </w:p>
    <w:p w:rsidR="008D64D4" w:rsidRDefault="008D64D4">
      <w:pPr>
        <w:rPr>
          <w:rFonts w:eastAsia="Times New Roman"/>
        </w:rPr>
      </w:pPr>
    </w:p>
    <w:p w:rsidR="008D64D4" w:rsidRDefault="008D64D4">
      <w:pPr>
        <w:rPr>
          <w:rFonts w:eastAsia="Times New Roman"/>
        </w:rPr>
      </w:pPr>
    </w:p>
    <w:p w:rsidR="008D64D4" w:rsidRDefault="008D64D4">
      <w:pPr>
        <w:rPr>
          <w:rFonts w:eastAsia="Times New Roman"/>
        </w:rPr>
      </w:pPr>
    </w:p>
    <w:p w:rsidR="00F97CBA" w:rsidRDefault="00F97CBA">
      <w:pPr>
        <w:rPr>
          <w:rFonts w:eastAsia="Times New Roman"/>
        </w:rPr>
      </w:pPr>
    </w:p>
    <w:p w:rsidR="00F97CBA" w:rsidRDefault="00F97CB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lastRenderedPageBreak/>
              <w:t>11. Toxicological information</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0" w:type="auto"/>
            <w:vAlign w:val="center"/>
            <w:hideMark/>
          </w:tcPr>
          <w:p w:rsidR="003166E5" w:rsidRDefault="003166E5">
            <w:pPr>
              <w:rPr>
                <w:rFonts w:ascii="Arial" w:eastAsia="Times New Roman" w:hAnsi="Arial" w:cs="Arial"/>
                <w:color w:val="000000"/>
                <w:sz w:val="20"/>
                <w:szCs w:val="20"/>
              </w:rPr>
            </w:pPr>
          </w:p>
        </w:tc>
      </w:tr>
    </w:tbl>
    <w:p w:rsidR="003166E5" w:rsidRDefault="003166E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3166E5">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97CBA">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FE3503">
              <w:rPr>
                <w:rFonts w:ascii="Arial" w:eastAsia="Times New Roman" w:hAnsi="Arial" w:cs="Arial"/>
                <w:color w:val="000000"/>
                <w:sz w:val="16"/>
                <w:szCs w:val="16"/>
              </w:rPr>
              <w:t>- (65997-17-3)</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3166E5" w:rsidRDefault="003166E5">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3166E5" w:rsidRDefault="00FE350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3166E5" w:rsidRDefault="00FE350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3166E5">
        <w:trPr>
          <w:tblCellSpacing w:w="15" w:type="dxa"/>
        </w:trPr>
        <w:tc>
          <w:tcPr>
            <w:tcW w:w="0" w:type="auto"/>
            <w:hideMark/>
          </w:tcPr>
          <w:p w:rsidR="003166E5" w:rsidRDefault="003166E5">
            <w:pPr>
              <w:rPr>
                <w:rFonts w:ascii="Arial" w:eastAsia="Times New Roman" w:hAnsi="Arial" w:cs="Arial"/>
                <w:b/>
                <w:bCs/>
                <w:color w:val="000000"/>
                <w:sz w:val="20"/>
                <w:szCs w:val="20"/>
              </w:rPr>
            </w:pPr>
          </w:p>
        </w:tc>
      </w:tr>
    </w:tbl>
    <w:p w:rsidR="003166E5" w:rsidRDefault="003166E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3166E5">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97CBA">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FE3503">
              <w:rPr>
                <w:rFonts w:ascii="Arial" w:eastAsia="Times New Roman" w:hAnsi="Arial" w:cs="Arial"/>
                <w:color w:val="000000"/>
                <w:sz w:val="16"/>
                <w:szCs w:val="16"/>
              </w:rPr>
              <w:t>- (65997-17-3)</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3166E5" w:rsidRDefault="003166E5">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3166E5">
        <w:trPr>
          <w:tblCellSpacing w:w="15" w:type="dxa"/>
        </w:trPr>
        <w:tc>
          <w:tcPr>
            <w:tcW w:w="2250" w:type="dxa"/>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3166E5">
        <w:trPr>
          <w:tblCellSpacing w:w="15" w:type="dxa"/>
        </w:trPr>
        <w:tc>
          <w:tcPr>
            <w:tcW w:w="10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3166E5">
        <w:trPr>
          <w:tblCellSpacing w:w="15" w:type="dxa"/>
        </w:trPr>
        <w:tc>
          <w:tcPr>
            <w:tcW w:w="0" w:type="auto"/>
            <w:gridSpan w:val="2"/>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3166E5">
        <w:trPr>
          <w:tblCellSpacing w:w="15" w:type="dxa"/>
        </w:trPr>
        <w:tc>
          <w:tcPr>
            <w:tcW w:w="1000"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WHMIS Classification</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3166E5" w:rsidRDefault="00FE35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166E5" w:rsidRDefault="00FE35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166E5" w:rsidRDefault="00FE35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166E5" w:rsidRDefault="00FE35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166E5" w:rsidRDefault="00FE35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rPr>
      </w:pPr>
    </w:p>
    <w:p w:rsidR="00537CEC" w:rsidRDefault="00537CEC">
      <w:pPr>
        <w:rPr>
          <w:rFonts w:eastAsia="Times New Roman"/>
        </w:rPr>
      </w:pPr>
    </w:p>
    <w:p w:rsidR="00537CEC" w:rsidRDefault="00537CE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3166E5">
            <w:pPr>
              <w:rPr>
                <w:rFonts w:eastAsia="Times New Roman"/>
              </w:rPr>
            </w:pP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FE3503" w:rsidRDefault="00FE3503">
      <w:pPr>
        <w:rPr>
          <w:rFonts w:eastAsia="Times New Roman"/>
        </w:rPr>
      </w:pPr>
    </w:p>
    <w:sectPr w:rsidR="00FE3503" w:rsidSect="003166E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503" w:rsidRDefault="00FE3503" w:rsidP="00537CEC">
      <w:r>
        <w:separator/>
      </w:r>
    </w:p>
  </w:endnote>
  <w:endnote w:type="continuationSeparator" w:id="0">
    <w:p w:rsidR="00FE3503" w:rsidRDefault="00FE3503" w:rsidP="0053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499917"/>
      <w:docPartObj>
        <w:docPartGallery w:val="Page Numbers (Bottom of Page)"/>
        <w:docPartUnique/>
      </w:docPartObj>
    </w:sdtPr>
    <w:sdtEndPr/>
    <w:sdtContent>
      <w:sdt>
        <w:sdtPr>
          <w:id w:val="1728636285"/>
          <w:docPartObj>
            <w:docPartGallery w:val="Page Numbers (Top of Page)"/>
            <w:docPartUnique/>
          </w:docPartObj>
        </w:sdtPr>
        <w:sdtEndPr/>
        <w:sdtContent>
          <w:p w:rsidR="00537CEC" w:rsidRDefault="00537CEC">
            <w:pPr>
              <w:pStyle w:val="Footer"/>
              <w:jc w:val="center"/>
            </w:pPr>
            <w:r>
              <w:t xml:space="preserve">Page </w:t>
            </w:r>
            <w:r w:rsidR="00F71AE6">
              <w:rPr>
                <w:b/>
                <w:bCs/>
              </w:rPr>
              <w:fldChar w:fldCharType="begin"/>
            </w:r>
            <w:r>
              <w:rPr>
                <w:b/>
                <w:bCs/>
              </w:rPr>
              <w:instrText xml:space="preserve"> PAGE </w:instrText>
            </w:r>
            <w:r w:rsidR="00F71AE6">
              <w:rPr>
                <w:b/>
                <w:bCs/>
              </w:rPr>
              <w:fldChar w:fldCharType="separate"/>
            </w:r>
            <w:r w:rsidR="009133E3">
              <w:rPr>
                <w:b/>
                <w:bCs/>
                <w:noProof/>
              </w:rPr>
              <w:t>5</w:t>
            </w:r>
            <w:r w:rsidR="00F71AE6">
              <w:rPr>
                <w:b/>
                <w:bCs/>
              </w:rPr>
              <w:fldChar w:fldCharType="end"/>
            </w:r>
            <w:r>
              <w:t xml:space="preserve"> of </w:t>
            </w:r>
            <w:r w:rsidR="00F71AE6">
              <w:rPr>
                <w:b/>
                <w:bCs/>
              </w:rPr>
              <w:fldChar w:fldCharType="begin"/>
            </w:r>
            <w:r>
              <w:rPr>
                <w:b/>
                <w:bCs/>
              </w:rPr>
              <w:instrText xml:space="preserve"> NUMPAGES  </w:instrText>
            </w:r>
            <w:r w:rsidR="00F71AE6">
              <w:rPr>
                <w:b/>
                <w:bCs/>
              </w:rPr>
              <w:fldChar w:fldCharType="separate"/>
            </w:r>
            <w:r w:rsidR="009133E3">
              <w:rPr>
                <w:b/>
                <w:bCs/>
                <w:noProof/>
              </w:rPr>
              <w:t>8</w:t>
            </w:r>
            <w:r w:rsidR="00F71AE6">
              <w:rPr>
                <w:b/>
                <w:bCs/>
              </w:rPr>
              <w:fldChar w:fldCharType="end"/>
            </w:r>
          </w:p>
        </w:sdtContent>
      </w:sdt>
    </w:sdtContent>
  </w:sdt>
  <w:p w:rsidR="00537CEC" w:rsidRDefault="00537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503" w:rsidRDefault="00FE3503" w:rsidP="00537CEC">
      <w:r>
        <w:separator/>
      </w:r>
    </w:p>
  </w:footnote>
  <w:footnote w:type="continuationSeparator" w:id="0">
    <w:p w:rsidR="00FE3503" w:rsidRDefault="00FE3503" w:rsidP="00537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37CEC" w:rsidTr="0037333C">
      <w:trPr>
        <w:tblCellSpacing w:w="15" w:type="dxa"/>
      </w:trPr>
      <w:tc>
        <w:tcPr>
          <w:tcW w:w="0" w:type="auto"/>
          <w:hideMark/>
        </w:tcPr>
        <w:p w:rsidR="00537CEC" w:rsidRDefault="00537CEC" w:rsidP="00537CEC">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537CEC" w:rsidTr="0037333C">
      <w:trPr>
        <w:tblCellSpacing w:w="15" w:type="dxa"/>
      </w:trPr>
      <w:tc>
        <w:tcPr>
          <w:tcW w:w="0" w:type="auto"/>
          <w:hideMark/>
        </w:tcPr>
        <w:p w:rsidR="00537CEC" w:rsidRDefault="00537CEC" w:rsidP="00537CEC">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1200 MAT </w:t>
          </w:r>
        </w:p>
      </w:tc>
    </w:tr>
  </w:tbl>
  <w:p w:rsidR="00537CEC" w:rsidRDefault="00537CEC" w:rsidP="00537CEC">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537CEC" w:rsidTr="0037333C">
      <w:trPr>
        <w:tblCellSpacing w:w="15" w:type="dxa"/>
      </w:trPr>
      <w:tc>
        <w:tcPr>
          <w:tcW w:w="2250" w:type="pct"/>
          <w:hideMark/>
        </w:tcPr>
        <w:p w:rsidR="00537CEC" w:rsidRDefault="00537CEC" w:rsidP="00537CEC">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537CEC" w:rsidRDefault="00537CEC" w:rsidP="00537CEC">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537CEC" w:rsidRDefault="00537CEC" w:rsidP="00537CEC">
          <w:pPr>
            <w:rPr>
              <w:rFonts w:ascii="Arial" w:eastAsia="Times New Roman" w:hAnsi="Arial" w:cs="Arial"/>
              <w:b/>
              <w:bCs/>
              <w:color w:val="000000"/>
              <w:sz w:val="20"/>
              <w:szCs w:val="20"/>
            </w:rPr>
          </w:pPr>
          <w:r>
            <w:rPr>
              <w:rFonts w:ascii="Arial" w:eastAsia="Times New Roman" w:hAnsi="Arial" w:cs="Arial"/>
              <w:b/>
              <w:bCs/>
              <w:color w:val="000000"/>
              <w:sz w:val="20"/>
              <w:szCs w:val="20"/>
            </w:rPr>
            <w:t>08/24/2015</w:t>
          </w:r>
        </w:p>
      </w:tc>
    </w:tr>
  </w:tbl>
  <w:p w:rsidR="00537CEC" w:rsidRDefault="00537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EC"/>
    <w:rsid w:val="00234370"/>
    <w:rsid w:val="003166E5"/>
    <w:rsid w:val="00537CEC"/>
    <w:rsid w:val="0056777B"/>
    <w:rsid w:val="008B0C2E"/>
    <w:rsid w:val="008D64D4"/>
    <w:rsid w:val="009133E3"/>
    <w:rsid w:val="00F71AE6"/>
    <w:rsid w:val="00F97CBA"/>
    <w:rsid w:val="00FE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E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3166E5"/>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3166E5"/>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3166E5"/>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3166E5"/>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3166E5"/>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3166E5"/>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3166E5"/>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3166E5"/>
    <w:pPr>
      <w:spacing w:before="100" w:beforeAutospacing="1" w:after="100" w:afterAutospacing="1"/>
    </w:pPr>
  </w:style>
  <w:style w:type="paragraph" w:styleId="Header">
    <w:name w:val="header"/>
    <w:basedOn w:val="Normal"/>
    <w:link w:val="HeaderChar"/>
    <w:uiPriority w:val="99"/>
    <w:unhideWhenUsed/>
    <w:rsid w:val="00537CEC"/>
    <w:pPr>
      <w:tabs>
        <w:tab w:val="center" w:pos="4680"/>
        <w:tab w:val="right" w:pos="9360"/>
      </w:tabs>
    </w:pPr>
  </w:style>
  <w:style w:type="character" w:customStyle="1" w:styleId="HeaderChar">
    <w:name w:val="Header Char"/>
    <w:basedOn w:val="DefaultParagraphFont"/>
    <w:link w:val="Header"/>
    <w:uiPriority w:val="99"/>
    <w:rsid w:val="00537CEC"/>
    <w:rPr>
      <w:rFonts w:eastAsiaTheme="minorEastAsia"/>
      <w:sz w:val="24"/>
      <w:szCs w:val="24"/>
    </w:rPr>
  </w:style>
  <w:style w:type="paragraph" w:styleId="Footer">
    <w:name w:val="footer"/>
    <w:basedOn w:val="Normal"/>
    <w:link w:val="FooterChar"/>
    <w:uiPriority w:val="99"/>
    <w:unhideWhenUsed/>
    <w:rsid w:val="00537CEC"/>
    <w:pPr>
      <w:tabs>
        <w:tab w:val="center" w:pos="4680"/>
        <w:tab w:val="right" w:pos="9360"/>
      </w:tabs>
    </w:pPr>
  </w:style>
  <w:style w:type="character" w:customStyle="1" w:styleId="FooterChar">
    <w:name w:val="Footer Char"/>
    <w:basedOn w:val="DefaultParagraphFont"/>
    <w:link w:val="Footer"/>
    <w:uiPriority w:val="99"/>
    <w:rsid w:val="00537CEC"/>
    <w:rPr>
      <w:rFonts w:eastAsiaTheme="minorEastAsia"/>
      <w:sz w:val="24"/>
      <w:szCs w:val="24"/>
    </w:rPr>
  </w:style>
  <w:style w:type="paragraph" w:styleId="BalloonText">
    <w:name w:val="Balloon Text"/>
    <w:basedOn w:val="Normal"/>
    <w:link w:val="BalloonTextChar"/>
    <w:uiPriority w:val="99"/>
    <w:semiHidden/>
    <w:unhideWhenUsed/>
    <w:rsid w:val="00234370"/>
    <w:rPr>
      <w:rFonts w:ascii="Tahoma" w:hAnsi="Tahoma" w:cs="Tahoma"/>
      <w:sz w:val="16"/>
      <w:szCs w:val="16"/>
    </w:rPr>
  </w:style>
  <w:style w:type="character" w:customStyle="1" w:styleId="BalloonTextChar">
    <w:name w:val="Balloon Text Char"/>
    <w:basedOn w:val="DefaultParagraphFont"/>
    <w:link w:val="BalloonText"/>
    <w:uiPriority w:val="99"/>
    <w:semiHidden/>
    <w:rsid w:val="0023437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E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3166E5"/>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3166E5"/>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3166E5"/>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3166E5"/>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3166E5"/>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3166E5"/>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3166E5"/>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3166E5"/>
    <w:pPr>
      <w:spacing w:before="100" w:beforeAutospacing="1" w:after="100" w:afterAutospacing="1"/>
    </w:pPr>
  </w:style>
  <w:style w:type="paragraph" w:styleId="Header">
    <w:name w:val="header"/>
    <w:basedOn w:val="Normal"/>
    <w:link w:val="HeaderChar"/>
    <w:uiPriority w:val="99"/>
    <w:unhideWhenUsed/>
    <w:rsid w:val="00537CEC"/>
    <w:pPr>
      <w:tabs>
        <w:tab w:val="center" w:pos="4680"/>
        <w:tab w:val="right" w:pos="9360"/>
      </w:tabs>
    </w:pPr>
  </w:style>
  <w:style w:type="character" w:customStyle="1" w:styleId="HeaderChar">
    <w:name w:val="Header Char"/>
    <w:basedOn w:val="DefaultParagraphFont"/>
    <w:link w:val="Header"/>
    <w:uiPriority w:val="99"/>
    <w:rsid w:val="00537CEC"/>
    <w:rPr>
      <w:rFonts w:eastAsiaTheme="minorEastAsia"/>
      <w:sz w:val="24"/>
      <w:szCs w:val="24"/>
    </w:rPr>
  </w:style>
  <w:style w:type="paragraph" w:styleId="Footer">
    <w:name w:val="footer"/>
    <w:basedOn w:val="Normal"/>
    <w:link w:val="FooterChar"/>
    <w:uiPriority w:val="99"/>
    <w:unhideWhenUsed/>
    <w:rsid w:val="00537CEC"/>
    <w:pPr>
      <w:tabs>
        <w:tab w:val="center" w:pos="4680"/>
        <w:tab w:val="right" w:pos="9360"/>
      </w:tabs>
    </w:pPr>
  </w:style>
  <w:style w:type="character" w:customStyle="1" w:styleId="FooterChar">
    <w:name w:val="Footer Char"/>
    <w:basedOn w:val="DefaultParagraphFont"/>
    <w:link w:val="Footer"/>
    <w:uiPriority w:val="99"/>
    <w:rsid w:val="00537CEC"/>
    <w:rPr>
      <w:rFonts w:eastAsiaTheme="minorEastAsia"/>
      <w:sz w:val="24"/>
      <w:szCs w:val="24"/>
    </w:rPr>
  </w:style>
  <w:style w:type="paragraph" w:styleId="BalloonText">
    <w:name w:val="Balloon Text"/>
    <w:basedOn w:val="Normal"/>
    <w:link w:val="BalloonTextChar"/>
    <w:uiPriority w:val="99"/>
    <w:semiHidden/>
    <w:unhideWhenUsed/>
    <w:rsid w:val="00234370"/>
    <w:rPr>
      <w:rFonts w:ascii="Tahoma" w:hAnsi="Tahoma" w:cs="Tahoma"/>
      <w:sz w:val="16"/>
      <w:szCs w:val="16"/>
    </w:rPr>
  </w:style>
  <w:style w:type="character" w:customStyle="1" w:styleId="BalloonTextChar">
    <w:name w:val="Balloon Text Char"/>
    <w:basedOn w:val="DefaultParagraphFont"/>
    <w:link w:val="BalloonText"/>
    <w:uiPriority w:val="99"/>
    <w:semiHidden/>
    <w:rsid w:val="0023437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img-101</vt:lpstr>
    </vt:vector>
  </TitlesOfParts>
  <Company>Microsoft</Company>
  <LinksUpToDate>false</LinksUpToDate>
  <CharactersWithSpaces>12335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img-101</dc:title>
  <dc:creator>Heidi Pei</dc:creator>
  <cp:lastModifiedBy>Lisa Nava</cp:lastModifiedBy>
  <cp:revision>2</cp:revision>
  <cp:lastPrinted>2015-09-08T19:00:00Z</cp:lastPrinted>
  <dcterms:created xsi:type="dcterms:W3CDTF">2015-10-09T21:34:00Z</dcterms:created>
  <dcterms:modified xsi:type="dcterms:W3CDTF">2015-10-09T21:34:00Z</dcterms:modified>
</cp:coreProperties>
</file>